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6242C" w14:textId="14B6C44B" w:rsidR="00574643" w:rsidRPr="00D37DAC" w:rsidRDefault="00574643" w:rsidP="00574643">
      <w:pPr>
        <w:pStyle w:val="a4"/>
        <w:jc w:val="center"/>
        <w:rPr>
          <w:sz w:val="18"/>
          <w:szCs w:val="18"/>
        </w:rPr>
      </w:pPr>
      <w:r w:rsidRPr="00D37DAC">
        <w:rPr>
          <w:sz w:val="18"/>
          <w:szCs w:val="18"/>
        </w:rPr>
        <w:t>Опросный лист сигнализатора СЖУ-1-</w:t>
      </w:r>
      <w:r w:rsidR="00DE182B">
        <w:rPr>
          <w:sz w:val="18"/>
          <w:szCs w:val="18"/>
        </w:rPr>
        <w:t>СП</w:t>
      </w:r>
    </w:p>
    <w:p w14:paraId="38269F86" w14:textId="77777777" w:rsidR="00D37DAC" w:rsidRPr="00D37DAC" w:rsidRDefault="00D37DAC" w:rsidP="00D37DAC">
      <w:pPr>
        <w:pStyle w:val="a4"/>
        <w:ind w:firstLine="0"/>
        <w:rPr>
          <w:sz w:val="18"/>
          <w:szCs w:val="18"/>
          <w:u w:val="single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6377"/>
        <w:gridCol w:w="3115"/>
      </w:tblGrid>
      <w:tr w:rsidR="00D37DAC" w:rsidRPr="00D37DAC" w14:paraId="45000486" w14:textId="77777777" w:rsidTr="00D37DAC">
        <w:tc>
          <w:tcPr>
            <w:tcW w:w="425" w:type="dxa"/>
          </w:tcPr>
          <w:p w14:paraId="3CC2B4F7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7" w:type="dxa"/>
          </w:tcPr>
          <w:p w14:paraId="14A5470B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Предприятие, вид промышленности, тел/</w:t>
            </w:r>
            <w:r w:rsidRPr="00D37D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7D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</w:p>
        </w:tc>
        <w:tc>
          <w:tcPr>
            <w:tcW w:w="3115" w:type="dxa"/>
          </w:tcPr>
          <w:p w14:paraId="23A32646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7701DAC7" w14:textId="77777777" w:rsidTr="00D37DAC">
        <w:tc>
          <w:tcPr>
            <w:tcW w:w="425" w:type="dxa"/>
          </w:tcPr>
          <w:p w14:paraId="2CBA7241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7" w:type="dxa"/>
          </w:tcPr>
          <w:p w14:paraId="07BDFED5" w14:textId="433DE3F9" w:rsidR="00D37DAC" w:rsidRPr="00D37DAC" w:rsidRDefault="00D37DAC" w:rsidP="00D37DA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Информация о процессе: контролируем</w:t>
            </w:r>
            <w:r w:rsidR="00DE182B">
              <w:rPr>
                <w:rFonts w:ascii="Times New Roman" w:hAnsi="Times New Roman" w:cs="Times New Roman"/>
                <w:sz w:val="18"/>
                <w:szCs w:val="18"/>
              </w:rPr>
              <w:t>ый процесс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, ее температура и давление, кристаллизация, налипание, насыщение пузырьками газа</w:t>
            </w:r>
          </w:p>
        </w:tc>
        <w:tc>
          <w:tcPr>
            <w:tcW w:w="3115" w:type="dxa"/>
          </w:tcPr>
          <w:p w14:paraId="1EE5F557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1A439110" w14:textId="77777777" w:rsidTr="00D37DAC">
        <w:tc>
          <w:tcPr>
            <w:tcW w:w="425" w:type="dxa"/>
          </w:tcPr>
          <w:p w14:paraId="1D32EBC5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7" w:type="dxa"/>
          </w:tcPr>
          <w:p w14:paraId="458BB890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Диапазон изменения температур окружающей среды</w:t>
            </w:r>
          </w:p>
        </w:tc>
        <w:tc>
          <w:tcPr>
            <w:tcW w:w="3115" w:type="dxa"/>
          </w:tcPr>
          <w:p w14:paraId="1C34378B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4CE2945B" w14:textId="77777777" w:rsidTr="00D37DAC">
        <w:tc>
          <w:tcPr>
            <w:tcW w:w="425" w:type="dxa"/>
          </w:tcPr>
          <w:p w14:paraId="2D20C3D1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77" w:type="dxa"/>
          </w:tcPr>
          <w:p w14:paraId="5D04FAD2" w14:textId="77777777" w:rsidR="00D37DAC" w:rsidRPr="00D37DAC" w:rsidRDefault="00D37DAC" w:rsidP="00D37DA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115" w:type="dxa"/>
          </w:tcPr>
          <w:p w14:paraId="23173896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7CCBFD03" w14:textId="77777777" w:rsidTr="00D37DAC">
        <w:tc>
          <w:tcPr>
            <w:tcW w:w="425" w:type="dxa"/>
          </w:tcPr>
          <w:p w14:paraId="2B6233F0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77" w:type="dxa"/>
          </w:tcPr>
          <w:p w14:paraId="716F3F99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115" w:type="dxa"/>
          </w:tcPr>
          <w:p w14:paraId="53E7C060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26FB725C" w14:textId="77777777" w:rsidTr="00D37DAC">
        <w:tc>
          <w:tcPr>
            <w:tcW w:w="425" w:type="dxa"/>
          </w:tcPr>
          <w:p w14:paraId="38B649A3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7" w:type="dxa"/>
          </w:tcPr>
          <w:p w14:paraId="4433BB45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Код заказа согласно примеру записи</w:t>
            </w:r>
          </w:p>
        </w:tc>
        <w:tc>
          <w:tcPr>
            <w:tcW w:w="3115" w:type="dxa"/>
          </w:tcPr>
          <w:p w14:paraId="0FA423BB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63CB3303" w14:textId="77777777" w:rsidTr="00D37DAC">
        <w:tc>
          <w:tcPr>
            <w:tcW w:w="425" w:type="dxa"/>
          </w:tcPr>
          <w:p w14:paraId="175EFA75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7" w:type="dxa"/>
          </w:tcPr>
          <w:p w14:paraId="31BB1579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Примечания (Дополнительные требования)</w:t>
            </w:r>
          </w:p>
        </w:tc>
        <w:tc>
          <w:tcPr>
            <w:tcW w:w="3115" w:type="dxa"/>
          </w:tcPr>
          <w:p w14:paraId="71339AEC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70EDDC" w14:textId="77777777" w:rsidR="00574643" w:rsidRPr="00D37DAC" w:rsidRDefault="00574643" w:rsidP="00D663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861B663" w14:textId="7FCB00B9" w:rsidR="00941CE4" w:rsidRPr="006130F9" w:rsidRDefault="00941CE4" w:rsidP="00D663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37DAC">
        <w:rPr>
          <w:rFonts w:ascii="Times New Roman" w:hAnsi="Times New Roman" w:cs="Times New Roman"/>
          <w:b/>
          <w:sz w:val="18"/>
          <w:szCs w:val="18"/>
        </w:rPr>
        <w:t>Код заказа ультразвукового сигнализатора уровня СЖУ-1-</w:t>
      </w:r>
      <w:r w:rsidR="00104BCD">
        <w:rPr>
          <w:rFonts w:ascii="Times New Roman" w:hAnsi="Times New Roman" w:cs="Times New Roman"/>
          <w:b/>
          <w:sz w:val="18"/>
          <w:szCs w:val="18"/>
        </w:rPr>
        <w:t>СП</w:t>
      </w:r>
    </w:p>
    <w:p w14:paraId="379EC6E9" w14:textId="45FE97D6" w:rsidR="00941CE4" w:rsidRPr="00D37DAC" w:rsidRDefault="00941CE4" w:rsidP="008075A0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sz w:val="18"/>
          <w:szCs w:val="18"/>
        </w:rPr>
      </w:pPr>
      <w:r w:rsidRPr="00D37DAC">
        <w:rPr>
          <w:rFonts w:ascii="Times New Roman" w:hAnsi="Times New Roman" w:cs="Times New Roman"/>
          <w:sz w:val="18"/>
          <w:szCs w:val="18"/>
        </w:rPr>
        <w:t xml:space="preserve">Пример записи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СЖУ-1-</w:t>
      </w:r>
      <w:r w:rsidR="00DE182B">
        <w:rPr>
          <w:rFonts w:ascii="Times New Roman" w:hAnsi="Times New Roman" w:cs="Times New Roman"/>
          <w:sz w:val="18"/>
          <w:szCs w:val="18"/>
          <w:u w:val="single"/>
        </w:rPr>
        <w:t>СП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D37DAC">
        <w:rPr>
          <w:rFonts w:ascii="Times New Roman" w:hAnsi="Times New Roman" w:cs="Times New Roman"/>
          <w:sz w:val="18"/>
          <w:szCs w:val="18"/>
        </w:rPr>
        <w:t xml:space="preserve">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0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="00EA7CC8" w:rsidRPr="00D37DAC">
        <w:rPr>
          <w:rFonts w:ascii="Times New Roman" w:hAnsi="Times New Roman" w:cs="Times New Roman"/>
          <w:sz w:val="18"/>
          <w:szCs w:val="18"/>
          <w:u w:val="single"/>
        </w:rPr>
        <w:t>Г(</w:t>
      </w:r>
      <w:r w:rsidR="00EA7CC8" w:rsidRPr="00D37DAC">
        <w:rPr>
          <w:rFonts w:ascii="Times New Roman" w:hAnsi="Times New Roman" w:cs="Times New Roman"/>
          <w:sz w:val="18"/>
          <w:szCs w:val="18"/>
          <w:u w:val="single"/>
          <w:lang w:val="en-US"/>
        </w:rPr>
        <w:t>G</w:t>
      </w:r>
      <w:r w:rsidR="00DE182B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EA7CC8" w:rsidRPr="00D37DAC">
        <w:rPr>
          <w:rFonts w:ascii="Times New Roman" w:hAnsi="Times New Roman" w:cs="Times New Roman"/>
          <w:sz w:val="18"/>
          <w:szCs w:val="18"/>
          <w:u w:val="single"/>
        </w:rPr>
        <w:t>)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100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350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Н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3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="00DE182B">
        <w:rPr>
          <w:rFonts w:ascii="Times New Roman" w:hAnsi="Times New Roman" w:cs="Times New Roman"/>
          <w:sz w:val="18"/>
          <w:szCs w:val="18"/>
        </w:rPr>
        <w:t>0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0</w:t>
      </w:r>
      <w:r w:rsidRPr="00D37DA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141B567" w14:textId="4ACBD031" w:rsidR="00D37DAC" w:rsidRDefault="00941CE4" w:rsidP="008075A0">
      <w:pPr>
        <w:spacing w:after="0" w:line="240" w:lineRule="auto"/>
        <w:ind w:left="-426" w:right="-568"/>
        <w:rPr>
          <w:rFonts w:ascii="Times New Roman" w:hAnsi="Times New Roman" w:cs="Times New Roman"/>
          <w:sz w:val="18"/>
          <w:szCs w:val="18"/>
        </w:rPr>
      </w:pPr>
      <w:r w:rsidRPr="00D37DA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A7CC8" w:rsidRPr="00D37DA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8B5753" w:rsidRPr="00D37DAC">
        <w:rPr>
          <w:rFonts w:ascii="Times New Roman" w:hAnsi="Times New Roman" w:cs="Times New Roman"/>
          <w:sz w:val="18"/>
          <w:szCs w:val="18"/>
        </w:rPr>
        <w:t xml:space="preserve"> </w:t>
      </w:r>
      <w:r w:rsidRPr="00D37DAC">
        <w:rPr>
          <w:rFonts w:ascii="Times New Roman" w:hAnsi="Times New Roman" w:cs="Times New Roman"/>
          <w:sz w:val="18"/>
          <w:szCs w:val="18"/>
        </w:rPr>
        <w:t xml:space="preserve">1      </w:t>
      </w:r>
      <w:r w:rsidR="00DE182B">
        <w:rPr>
          <w:rFonts w:ascii="Times New Roman" w:hAnsi="Times New Roman" w:cs="Times New Roman"/>
          <w:sz w:val="18"/>
          <w:szCs w:val="18"/>
        </w:rPr>
        <w:t xml:space="preserve">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 </w:t>
      </w:r>
      <w:r w:rsidR="00EA7CC8" w:rsidRPr="00D37DAC">
        <w:rPr>
          <w:rFonts w:ascii="Times New Roman" w:hAnsi="Times New Roman" w:cs="Times New Roman"/>
          <w:sz w:val="18"/>
          <w:szCs w:val="18"/>
        </w:rPr>
        <w:t xml:space="preserve">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2    </w:t>
      </w:r>
      <w:r w:rsidR="00D37DAC">
        <w:rPr>
          <w:rFonts w:ascii="Times New Roman" w:hAnsi="Times New Roman" w:cs="Times New Roman"/>
          <w:sz w:val="18"/>
          <w:szCs w:val="18"/>
        </w:rPr>
        <w:t xml:space="preserve">  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3 </w:t>
      </w:r>
      <w:r w:rsidR="00D37DAC">
        <w:rPr>
          <w:rFonts w:ascii="Times New Roman" w:hAnsi="Times New Roman" w:cs="Times New Roman"/>
          <w:sz w:val="18"/>
          <w:szCs w:val="18"/>
        </w:rPr>
        <w:t xml:space="preserve">  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   4  </w:t>
      </w:r>
      <w:r w:rsidR="00EA7CC8" w:rsidRPr="00D37DAC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 5 </w:t>
      </w:r>
      <w:r w:rsidR="00EA7CC8" w:rsidRPr="00D37DAC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="00DE182B">
        <w:rPr>
          <w:rFonts w:ascii="Times New Roman" w:hAnsi="Times New Roman" w:cs="Times New Roman"/>
          <w:sz w:val="18"/>
          <w:szCs w:val="18"/>
        </w:rPr>
        <w:t xml:space="preserve"> </w:t>
      </w:r>
      <w:r w:rsidRPr="00D37DAC">
        <w:rPr>
          <w:rFonts w:ascii="Times New Roman" w:hAnsi="Times New Roman" w:cs="Times New Roman"/>
          <w:sz w:val="18"/>
          <w:szCs w:val="18"/>
        </w:rPr>
        <w:t xml:space="preserve">  6    7</w:t>
      </w:r>
      <w:r w:rsidRPr="00D37D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D37DAC">
        <w:rPr>
          <w:rFonts w:ascii="Times New Roman" w:hAnsi="Times New Roman" w:cs="Times New Roman"/>
          <w:sz w:val="18"/>
          <w:szCs w:val="18"/>
        </w:rPr>
        <w:t xml:space="preserve"> </w:t>
      </w:r>
      <w:r w:rsidR="00DE182B">
        <w:rPr>
          <w:rFonts w:ascii="Times New Roman" w:hAnsi="Times New Roman" w:cs="Times New Roman"/>
          <w:sz w:val="18"/>
          <w:szCs w:val="18"/>
        </w:rPr>
        <w:t xml:space="preserve"> </w:t>
      </w:r>
      <w:r w:rsidRPr="00D37DAC">
        <w:rPr>
          <w:rFonts w:ascii="Times New Roman" w:hAnsi="Times New Roman" w:cs="Times New Roman"/>
          <w:sz w:val="18"/>
          <w:szCs w:val="18"/>
        </w:rPr>
        <w:t xml:space="preserve"> </w:t>
      </w:r>
      <w:r w:rsidRPr="00D37DAC">
        <w:rPr>
          <w:rFonts w:ascii="Times New Roman" w:hAnsi="Times New Roman" w:cs="Times New Roman"/>
          <w:sz w:val="18"/>
          <w:szCs w:val="18"/>
          <w:lang w:val="en-US"/>
        </w:rPr>
        <w:t>8</w:t>
      </w:r>
      <w:r w:rsidRPr="00D37DAC">
        <w:rPr>
          <w:rFonts w:ascii="Times New Roman" w:hAnsi="Times New Roman" w:cs="Times New Roman"/>
          <w:sz w:val="18"/>
          <w:szCs w:val="18"/>
        </w:rPr>
        <w:t xml:space="preserve">    9</w:t>
      </w:r>
    </w:p>
    <w:p w14:paraId="30D92BAD" w14:textId="77777777" w:rsidR="00D37DAC" w:rsidRPr="00D37DAC" w:rsidRDefault="00D37DAC" w:rsidP="008075A0">
      <w:pPr>
        <w:spacing w:after="0" w:line="240" w:lineRule="auto"/>
        <w:ind w:left="-426" w:right="-56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14:paraId="7CBACFED" w14:textId="77777777" w:rsidTr="001E5448">
        <w:tc>
          <w:tcPr>
            <w:tcW w:w="9917" w:type="dxa"/>
            <w:gridSpan w:val="2"/>
          </w:tcPr>
          <w:p w14:paraId="166D5DF9" w14:textId="77777777" w:rsidR="00941CE4" w:rsidRPr="00D37DAC" w:rsidRDefault="00941CE4" w:rsidP="00D66316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1.Модель</w:t>
            </w:r>
          </w:p>
        </w:tc>
      </w:tr>
      <w:tr w:rsidR="00941CE4" w:rsidRPr="00D37DAC" w14:paraId="56DD3C1E" w14:textId="77777777" w:rsidTr="001E5448">
        <w:tc>
          <w:tcPr>
            <w:tcW w:w="2835" w:type="dxa"/>
          </w:tcPr>
          <w:p w14:paraId="25C7B953" w14:textId="3D1CB2D4"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СЖУ-1-</w:t>
            </w:r>
            <w:r w:rsidR="00DE182B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7082" w:type="dxa"/>
          </w:tcPr>
          <w:p w14:paraId="7A1D734D" w14:textId="4FC3BB6F" w:rsidR="00941CE4" w:rsidRPr="00D37DAC" w:rsidRDefault="00D37DAC" w:rsidP="00D663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Сигнализатор уровня </w:t>
            </w:r>
            <w:r w:rsidR="00DE182B">
              <w:rPr>
                <w:rFonts w:ascii="Times New Roman" w:hAnsi="Times New Roman" w:cs="Times New Roman"/>
                <w:sz w:val="18"/>
                <w:szCs w:val="18"/>
              </w:rPr>
              <w:t>сыпучего проекта</w:t>
            </w:r>
            <w:r w:rsidR="00727829">
              <w:rPr>
                <w:rFonts w:ascii="Times New Roman" w:hAnsi="Times New Roman" w:cs="Times New Roman"/>
                <w:sz w:val="18"/>
                <w:szCs w:val="18"/>
              </w:rPr>
              <w:t xml:space="preserve"> и пены</w:t>
            </w:r>
            <w:r w:rsidR="00DE1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2D9A8B0F" w14:textId="50CC1BBE"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D590F3" w14:textId="77777777"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7790"/>
      </w:tblGrid>
      <w:tr w:rsidR="00943BB7" w14:paraId="06F273D8" w14:textId="77777777" w:rsidTr="00943BB7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78BB" w14:textId="77777777" w:rsidR="00943BB7" w:rsidRDefault="00943B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Материал корпуса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IP67)</w:t>
            </w:r>
          </w:p>
        </w:tc>
      </w:tr>
      <w:tr w:rsidR="00943BB7" w14:paraId="30AB04C5" w14:textId="77777777" w:rsidTr="00943B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F6E" w14:textId="77777777" w:rsidR="00943BB7" w:rsidRDefault="00943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7E02" w14:textId="77777777" w:rsidR="00943BB7" w:rsidRDefault="00943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Алюминиевый сплав</w:t>
            </w:r>
          </w:p>
        </w:tc>
      </w:tr>
      <w:tr w:rsidR="00943BB7" w14:paraId="432153ED" w14:textId="77777777" w:rsidTr="00943B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BE94" w14:textId="77777777" w:rsidR="00943BB7" w:rsidRDefault="00943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F268" w14:textId="77777777" w:rsidR="00943BB7" w:rsidRDefault="00943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Нерж. сталь 12Х18Н10Т</w:t>
            </w:r>
          </w:p>
        </w:tc>
      </w:tr>
      <w:tr w:rsidR="00943BB7" w14:paraId="0B3D6460" w14:textId="77777777" w:rsidTr="00943B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8442" w14:textId="77777777" w:rsidR="00943BB7" w:rsidRDefault="00943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DE05" w14:textId="3D3E4E6C" w:rsidR="00943BB7" w:rsidRDefault="00943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Нерж. сталь 12Х18Н10Т компактный</w:t>
            </w:r>
          </w:p>
        </w:tc>
      </w:tr>
    </w:tbl>
    <w:p w14:paraId="4D406255" w14:textId="77777777" w:rsidR="00EA7CC8" w:rsidRDefault="00EA7CC8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093E35" w14:textId="77777777" w:rsidR="00943BB7" w:rsidRPr="00D37DAC" w:rsidRDefault="00943BB7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8B5753" w:rsidRPr="00D37DAC" w14:paraId="2ACE19AA" w14:textId="77777777" w:rsidTr="001E5448">
        <w:tc>
          <w:tcPr>
            <w:tcW w:w="9917" w:type="dxa"/>
            <w:gridSpan w:val="2"/>
          </w:tcPr>
          <w:p w14:paraId="0FA43D3D" w14:textId="77777777" w:rsidR="008B5753" w:rsidRPr="00D37DAC" w:rsidRDefault="00D37DAC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B5753" w:rsidRPr="00D37DAC">
              <w:rPr>
                <w:rFonts w:ascii="Times New Roman" w:hAnsi="Times New Roman" w:cs="Times New Roman"/>
                <w:sz w:val="18"/>
                <w:szCs w:val="18"/>
              </w:rPr>
              <w:t>. Присоединение к процессу</w:t>
            </w:r>
          </w:p>
        </w:tc>
      </w:tr>
      <w:tr w:rsidR="008B5753" w:rsidRPr="00D37DAC" w14:paraId="149C3A83" w14:textId="77777777" w:rsidTr="001E5448">
        <w:tc>
          <w:tcPr>
            <w:tcW w:w="2835" w:type="dxa"/>
          </w:tcPr>
          <w:p w14:paraId="3FBB53B1" w14:textId="77777777" w:rsidR="008B5753" w:rsidRPr="00D37DAC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Ш(ХХ)</w:t>
            </w:r>
          </w:p>
        </w:tc>
        <w:tc>
          <w:tcPr>
            <w:tcW w:w="7082" w:type="dxa"/>
          </w:tcPr>
          <w:p w14:paraId="10868B57" w14:textId="5093449F" w:rsidR="008B5753" w:rsidRPr="00D37DAC" w:rsidRDefault="008B5753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Штуцер, в скобках указывается параметры резьбы</w:t>
            </w:r>
            <w:r w:rsidR="0003362B"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(Пример: для дюймовой</w:t>
            </w:r>
            <w:r w:rsidR="001F3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30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Ш(</w:t>
            </w:r>
            <w:r w:rsidRPr="00D37D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3/4), для метрической</w:t>
            </w:r>
            <w:r w:rsidR="001F30D3" w:rsidRPr="001F3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30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Ш(М</w:t>
            </w:r>
            <w:r w:rsidR="007E096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*1,5))</w:t>
            </w:r>
          </w:p>
        </w:tc>
      </w:tr>
      <w:tr w:rsidR="008B5753" w:rsidRPr="00D37DAC" w14:paraId="08373BC2" w14:textId="77777777" w:rsidTr="001E5448">
        <w:tc>
          <w:tcPr>
            <w:tcW w:w="2835" w:type="dxa"/>
          </w:tcPr>
          <w:p w14:paraId="487D6604" w14:textId="77777777" w:rsidR="008B5753" w:rsidRPr="00D37DAC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Г(ХХ)</w:t>
            </w:r>
          </w:p>
        </w:tc>
        <w:tc>
          <w:tcPr>
            <w:tcW w:w="7082" w:type="dxa"/>
          </w:tcPr>
          <w:p w14:paraId="0DBF8AA9" w14:textId="27F76129" w:rsidR="008B5753" w:rsidRPr="007E0963" w:rsidRDefault="008B5753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Накидная гайка, в скобках указывается требуемая резьба</w:t>
            </w:r>
            <w:r w:rsidR="001F3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30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="001F3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09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7E0963" w:rsidRPr="007E09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37DAC" w:rsidRPr="00D37DAC" w14:paraId="7A1B330D" w14:textId="77777777" w:rsidTr="001E5448">
        <w:tc>
          <w:tcPr>
            <w:tcW w:w="2835" w:type="dxa"/>
          </w:tcPr>
          <w:p w14:paraId="49FC2418" w14:textId="77777777" w:rsidR="00D37DAC" w:rsidRPr="00D37DAC" w:rsidRDefault="00D37DAC" w:rsidP="00D37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Ф (ХХ-ХХ-ХХ, ХХХ)</w:t>
            </w:r>
          </w:p>
        </w:tc>
        <w:tc>
          <w:tcPr>
            <w:tcW w:w="7082" w:type="dxa"/>
          </w:tcPr>
          <w:p w14:paraId="69018369" w14:textId="77777777" w:rsidR="00D37DAC" w:rsidRPr="00D37DAC" w:rsidRDefault="00D37DAC" w:rsidP="00D37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Фланец, в скобках указываются параметры фланца прибора (Пример: Ф(1-50-40-12Х18Н10Т))</w:t>
            </w:r>
          </w:p>
        </w:tc>
      </w:tr>
      <w:tr w:rsidR="00D37DAC" w:rsidRPr="00D37DAC" w14:paraId="62B63CD1" w14:textId="77777777" w:rsidTr="001E5448">
        <w:tc>
          <w:tcPr>
            <w:tcW w:w="2835" w:type="dxa"/>
          </w:tcPr>
          <w:p w14:paraId="008266BF" w14:textId="77777777" w:rsidR="00D37DAC" w:rsidRPr="00D37DAC" w:rsidRDefault="00D37DAC" w:rsidP="00D37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</w:p>
        </w:tc>
        <w:tc>
          <w:tcPr>
            <w:tcW w:w="7082" w:type="dxa"/>
          </w:tcPr>
          <w:p w14:paraId="25AC6BF4" w14:textId="77777777" w:rsidR="00D37DAC" w:rsidRPr="00D37DAC" w:rsidRDefault="00D37DAC" w:rsidP="00D37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Особое исполнение, указывается отдельно, вне кода заказа</w:t>
            </w:r>
          </w:p>
        </w:tc>
      </w:tr>
    </w:tbl>
    <w:p w14:paraId="044806B8" w14:textId="77777777" w:rsidR="008B5753" w:rsidRPr="00D37DAC" w:rsidRDefault="008B5753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14:paraId="735EBEE2" w14:textId="77777777" w:rsidTr="001E5448">
        <w:tc>
          <w:tcPr>
            <w:tcW w:w="9917" w:type="dxa"/>
            <w:gridSpan w:val="2"/>
          </w:tcPr>
          <w:p w14:paraId="5A36621C" w14:textId="77777777" w:rsidR="00941CE4" w:rsidRPr="00D37DAC" w:rsidRDefault="00D37DAC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. Высота стойки, от 60 до 600 мм</w:t>
            </w:r>
          </w:p>
        </w:tc>
      </w:tr>
      <w:tr w:rsidR="00941CE4" w:rsidRPr="00D37DAC" w14:paraId="7B52397F" w14:textId="77777777" w:rsidTr="001E5448">
        <w:tc>
          <w:tcPr>
            <w:tcW w:w="2835" w:type="dxa"/>
          </w:tcPr>
          <w:p w14:paraId="14CDE7D4" w14:textId="77777777" w:rsidR="00941CE4" w:rsidRPr="00D37DAC" w:rsidRDefault="00D66316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082" w:type="dxa"/>
          </w:tcPr>
          <w:p w14:paraId="6B8F80EF" w14:textId="3331A3DE"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Указать нео</w:t>
            </w:r>
            <w:r w:rsidR="00EA7CC8" w:rsidRPr="00D37DAC">
              <w:rPr>
                <w:rFonts w:ascii="Times New Roman" w:hAnsi="Times New Roman" w:cs="Times New Roman"/>
                <w:sz w:val="18"/>
                <w:szCs w:val="18"/>
              </w:rPr>
              <w:t>бходимую высоту стойки датчика в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мм.</w:t>
            </w:r>
          </w:p>
        </w:tc>
      </w:tr>
    </w:tbl>
    <w:p w14:paraId="1C74B3E7" w14:textId="77777777"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5892AE" w14:textId="77777777" w:rsidR="00EA7CC8" w:rsidRPr="00D37DAC" w:rsidRDefault="00EA7CC8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14:paraId="011BB648" w14:textId="77777777" w:rsidTr="001E5448">
        <w:tc>
          <w:tcPr>
            <w:tcW w:w="9917" w:type="dxa"/>
            <w:gridSpan w:val="2"/>
          </w:tcPr>
          <w:p w14:paraId="07FFF30C" w14:textId="6C1B590C" w:rsidR="00941CE4" w:rsidRPr="00D37DAC" w:rsidRDefault="00DE182B" w:rsidP="00EA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A7CC8" w:rsidRPr="00D37D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37DAC"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="006A3E46">
              <w:rPr>
                <w:rFonts w:ascii="Times New Roman" w:hAnsi="Times New Roman" w:cs="Times New Roman"/>
                <w:sz w:val="18"/>
                <w:szCs w:val="18"/>
              </w:rPr>
              <w:t xml:space="preserve">длину погружной части </w:t>
            </w:r>
            <w:r w:rsidR="00EA7CC8" w:rsidRPr="00D37DAC">
              <w:rPr>
                <w:rFonts w:ascii="Times New Roman" w:hAnsi="Times New Roman" w:cs="Times New Roman"/>
                <w:sz w:val="18"/>
                <w:szCs w:val="18"/>
              </w:rPr>
              <w:t>от 60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до 6000 мм</w:t>
            </w:r>
          </w:p>
        </w:tc>
      </w:tr>
      <w:tr w:rsidR="00941CE4" w:rsidRPr="00D37DAC" w14:paraId="20901C79" w14:textId="77777777" w:rsidTr="001E5448">
        <w:tc>
          <w:tcPr>
            <w:tcW w:w="2835" w:type="dxa"/>
          </w:tcPr>
          <w:p w14:paraId="1F2C8DFF" w14:textId="77777777" w:rsidR="00941CE4" w:rsidRPr="00BC0902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082" w:type="dxa"/>
          </w:tcPr>
          <w:p w14:paraId="0B503F11" w14:textId="12684DB3" w:rsidR="00941CE4" w:rsidRPr="00D37DAC" w:rsidRDefault="006130F9" w:rsidP="00EA7C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Указать длину погружной части в мм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</w:tbl>
    <w:p w14:paraId="647CED03" w14:textId="77777777" w:rsidR="000F4E56" w:rsidRPr="00D37DAC" w:rsidRDefault="000F4E56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EA7CC8" w:rsidRPr="00D37DAC" w14:paraId="617DD207" w14:textId="77777777" w:rsidTr="001E5448">
        <w:tc>
          <w:tcPr>
            <w:tcW w:w="9917" w:type="dxa"/>
            <w:gridSpan w:val="2"/>
          </w:tcPr>
          <w:p w14:paraId="279D882C" w14:textId="23352590" w:rsidR="00EA7CC8" w:rsidRPr="00D37DAC" w:rsidRDefault="00DE182B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A7CC8" w:rsidRPr="00D37DAC">
              <w:rPr>
                <w:rFonts w:ascii="Times New Roman" w:hAnsi="Times New Roman" w:cs="Times New Roman"/>
                <w:sz w:val="18"/>
                <w:szCs w:val="18"/>
              </w:rPr>
              <w:t>.Вид взрывозащиты прибора</w:t>
            </w:r>
          </w:p>
        </w:tc>
      </w:tr>
      <w:tr w:rsidR="00C93287" w:rsidRPr="00D37DAC" w14:paraId="25B7BFA3" w14:textId="77777777" w:rsidTr="00C93287">
        <w:tc>
          <w:tcPr>
            <w:tcW w:w="2835" w:type="dxa"/>
          </w:tcPr>
          <w:p w14:paraId="32EF52C6" w14:textId="77777777" w:rsidR="00C93287" w:rsidRDefault="00C93287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082" w:type="dxa"/>
          </w:tcPr>
          <w:p w14:paraId="224755EA" w14:textId="77777777" w:rsidR="00C93287" w:rsidRDefault="00C93287" w:rsidP="00C93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средств взрывозащиты</w:t>
            </w:r>
          </w:p>
        </w:tc>
      </w:tr>
      <w:tr w:rsidR="00EA7CC8" w:rsidRPr="00D37DAC" w14:paraId="4049ADCA" w14:textId="77777777" w:rsidTr="001E5448">
        <w:tc>
          <w:tcPr>
            <w:tcW w:w="2835" w:type="dxa"/>
          </w:tcPr>
          <w:p w14:paraId="153F8A96" w14:textId="77777777" w:rsidR="00EA7CC8" w:rsidRPr="00D37DAC" w:rsidRDefault="00EA7CC8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082" w:type="dxa"/>
          </w:tcPr>
          <w:p w14:paraId="41B46313" w14:textId="77777777" w:rsidR="00EA7CC8" w:rsidRPr="003D528C" w:rsidRDefault="00EA7CC8" w:rsidP="00A80FD8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1Ех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d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Gb</w:t>
            </w:r>
            <w:r w:rsidR="003D528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- взрывонепроницаемая оболочка</w:t>
            </w:r>
          </w:p>
        </w:tc>
      </w:tr>
      <w:tr w:rsidR="00EA7CC8" w:rsidRPr="00D37DAC" w14:paraId="25ECE743" w14:textId="77777777" w:rsidTr="001E5448">
        <w:tc>
          <w:tcPr>
            <w:tcW w:w="2835" w:type="dxa"/>
          </w:tcPr>
          <w:p w14:paraId="659CE8B6" w14:textId="77777777" w:rsidR="00EA7CC8" w:rsidRPr="00D37DAC" w:rsidRDefault="00EA7CC8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082" w:type="dxa"/>
          </w:tcPr>
          <w:p w14:paraId="4F986F26" w14:textId="77777777" w:rsidR="00EA7CC8" w:rsidRPr="00D37DAC" w:rsidRDefault="00EA7CC8" w:rsidP="00A8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0Ех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ia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IIC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Ga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</w:t>
            </w:r>
            <w:r w:rsidRPr="00D37DA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- искробезопасная цепь</w:t>
            </w:r>
          </w:p>
        </w:tc>
      </w:tr>
    </w:tbl>
    <w:p w14:paraId="0C70C2BF" w14:textId="77777777"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14:paraId="5B058424" w14:textId="77777777" w:rsidTr="001E5448">
        <w:tc>
          <w:tcPr>
            <w:tcW w:w="9917" w:type="dxa"/>
            <w:gridSpan w:val="2"/>
          </w:tcPr>
          <w:p w14:paraId="5CEBBED9" w14:textId="0D69DE90" w:rsidR="00941CE4" w:rsidRPr="00D37DAC" w:rsidRDefault="00DE182B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.Выходной сигнал</w:t>
            </w:r>
          </w:p>
        </w:tc>
      </w:tr>
      <w:tr w:rsidR="00941CE4" w:rsidRPr="00D37DAC" w14:paraId="46E62832" w14:textId="77777777" w:rsidTr="001E5448">
        <w:tc>
          <w:tcPr>
            <w:tcW w:w="2835" w:type="dxa"/>
          </w:tcPr>
          <w:p w14:paraId="7DAB35D6" w14:textId="77777777"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2" w:type="dxa"/>
          </w:tcPr>
          <w:p w14:paraId="2C3D4E00" w14:textId="7E068352"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Сухой контакт</w:t>
            </w:r>
            <w:r w:rsidR="00E835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SPDT</w:t>
            </w:r>
          </w:p>
        </w:tc>
      </w:tr>
      <w:tr w:rsidR="00941CE4" w:rsidRPr="00D37DAC" w14:paraId="3FD92E1E" w14:textId="77777777" w:rsidTr="001E5448">
        <w:tc>
          <w:tcPr>
            <w:tcW w:w="2835" w:type="dxa"/>
          </w:tcPr>
          <w:p w14:paraId="06A0E9F9" w14:textId="77777777"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2" w:type="dxa"/>
          </w:tcPr>
          <w:p w14:paraId="663CA6D5" w14:textId="77777777"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4/20 мА двухпроводная система</w:t>
            </w:r>
          </w:p>
        </w:tc>
      </w:tr>
      <w:tr w:rsidR="00941CE4" w:rsidRPr="00D37DAC" w14:paraId="439AD47D" w14:textId="77777777" w:rsidTr="001E5448">
        <w:tc>
          <w:tcPr>
            <w:tcW w:w="2835" w:type="dxa"/>
          </w:tcPr>
          <w:p w14:paraId="09CB0E97" w14:textId="77777777"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2" w:type="dxa"/>
          </w:tcPr>
          <w:p w14:paraId="4DFB7A97" w14:textId="77777777"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8/16 мА двухпроводная схема</w:t>
            </w:r>
          </w:p>
        </w:tc>
      </w:tr>
      <w:tr w:rsidR="00941CE4" w:rsidRPr="00D37DAC" w14:paraId="7DD4E029" w14:textId="77777777" w:rsidTr="001E5448">
        <w:tc>
          <w:tcPr>
            <w:tcW w:w="2835" w:type="dxa"/>
          </w:tcPr>
          <w:p w14:paraId="25D68CE3" w14:textId="77777777"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2" w:type="dxa"/>
          </w:tcPr>
          <w:p w14:paraId="32E7B343" w14:textId="77777777"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7/14 мА двухпроводная схема</w:t>
            </w:r>
          </w:p>
        </w:tc>
      </w:tr>
      <w:tr w:rsidR="00941CE4" w:rsidRPr="00D37DAC" w14:paraId="254FE067" w14:textId="77777777" w:rsidTr="001E5448">
        <w:tc>
          <w:tcPr>
            <w:tcW w:w="2835" w:type="dxa"/>
          </w:tcPr>
          <w:p w14:paraId="72728FE6" w14:textId="77777777" w:rsidR="00941CE4" w:rsidRPr="00D37DAC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082" w:type="dxa"/>
          </w:tcPr>
          <w:p w14:paraId="30075B8C" w14:textId="77777777"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Спец. исполнение выходного сигнала (указывается вне кода заказа)</w:t>
            </w:r>
          </w:p>
        </w:tc>
      </w:tr>
    </w:tbl>
    <w:p w14:paraId="0460A165" w14:textId="77777777"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14:paraId="7A0BBD2C" w14:textId="77777777" w:rsidTr="001E5448">
        <w:tc>
          <w:tcPr>
            <w:tcW w:w="9917" w:type="dxa"/>
            <w:gridSpan w:val="2"/>
          </w:tcPr>
          <w:p w14:paraId="0A1C483B" w14:textId="5E7C2395" w:rsidR="00941CE4" w:rsidRPr="00D37DAC" w:rsidRDefault="00DE182B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. Время задержки срабатывания, от 0,1 до </w:t>
            </w:r>
            <w:r w:rsidR="00665874" w:rsidRPr="00D37D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0 с</w:t>
            </w:r>
          </w:p>
        </w:tc>
      </w:tr>
      <w:tr w:rsidR="00941CE4" w:rsidRPr="00D37DAC" w14:paraId="02128DCE" w14:textId="77777777" w:rsidTr="001E5448">
        <w:tc>
          <w:tcPr>
            <w:tcW w:w="2835" w:type="dxa"/>
          </w:tcPr>
          <w:p w14:paraId="2F65349A" w14:textId="77777777" w:rsidR="00941CE4" w:rsidRPr="00D37DAC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2" w:type="dxa"/>
          </w:tcPr>
          <w:p w14:paraId="589FB5E9" w14:textId="77777777"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Указать необходимое время задержки срабатывания в с</w:t>
            </w:r>
            <w:r w:rsidR="00D37DAC" w:rsidRPr="00D37DAC">
              <w:rPr>
                <w:rFonts w:ascii="Times New Roman" w:hAnsi="Times New Roman" w:cs="Times New Roman"/>
                <w:sz w:val="18"/>
                <w:szCs w:val="18"/>
              </w:rPr>
              <w:t>екундах</w:t>
            </w:r>
          </w:p>
        </w:tc>
      </w:tr>
    </w:tbl>
    <w:p w14:paraId="1CD6C95E" w14:textId="3381FA24" w:rsidR="00941CE4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6609A7" w14:textId="77777777" w:rsidR="00DE182B" w:rsidRPr="00D37DAC" w:rsidRDefault="00DE182B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14:paraId="1C1D9489" w14:textId="77777777" w:rsidTr="001E5448">
        <w:tc>
          <w:tcPr>
            <w:tcW w:w="9917" w:type="dxa"/>
            <w:gridSpan w:val="2"/>
          </w:tcPr>
          <w:p w14:paraId="76F7D119" w14:textId="059EADE6" w:rsidR="00941CE4" w:rsidRPr="00D37DAC" w:rsidRDefault="00DE182B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. Вариант исполнения</w:t>
            </w:r>
          </w:p>
        </w:tc>
      </w:tr>
      <w:tr w:rsidR="00941CE4" w:rsidRPr="00D37DAC" w14:paraId="44932488" w14:textId="77777777" w:rsidTr="001E5448">
        <w:tc>
          <w:tcPr>
            <w:tcW w:w="2835" w:type="dxa"/>
          </w:tcPr>
          <w:p w14:paraId="35D80757" w14:textId="77777777" w:rsidR="00941CE4" w:rsidRPr="00D37DAC" w:rsidRDefault="00E9210F" w:rsidP="00E9210F">
            <w:pPr>
              <w:tabs>
                <w:tab w:val="left" w:pos="1095"/>
                <w:tab w:val="center" w:pos="13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2" w:type="dxa"/>
          </w:tcPr>
          <w:p w14:paraId="3B9E5798" w14:textId="77777777"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Стандартное (гарантия 2 года, срок службы 12 лет)</w:t>
            </w:r>
          </w:p>
        </w:tc>
      </w:tr>
      <w:tr w:rsidR="00941CE4" w:rsidRPr="00D37DAC" w14:paraId="5CBBC039" w14:textId="77777777" w:rsidTr="001E5448">
        <w:tc>
          <w:tcPr>
            <w:tcW w:w="2835" w:type="dxa"/>
          </w:tcPr>
          <w:p w14:paraId="5BED45BA" w14:textId="77777777"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7082" w:type="dxa"/>
          </w:tcPr>
          <w:p w14:paraId="3898E5FC" w14:textId="77777777"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Усиленное (гарантия 3 года, срок службы 20 лет)</w:t>
            </w:r>
          </w:p>
        </w:tc>
      </w:tr>
    </w:tbl>
    <w:p w14:paraId="29CA3615" w14:textId="77777777" w:rsidR="00941CE4" w:rsidRPr="001E5448" w:rsidRDefault="00941CE4" w:rsidP="00D6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898245" w14:textId="77777777" w:rsidR="00D66316" w:rsidRPr="001E5448" w:rsidRDefault="00D66316" w:rsidP="00D6631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14:paraId="2F576536" w14:textId="26085AFB" w:rsidR="000E260C" w:rsidRPr="00DE182B" w:rsidRDefault="00DE182B" w:rsidP="00941CE4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2FBE164" wp14:editId="6AB45CE9">
            <wp:extent cx="5940425" cy="61239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60C" w:rsidRPr="00DE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35"/>
    <w:rsid w:val="0003362B"/>
    <w:rsid w:val="000E260C"/>
    <w:rsid w:val="000F4E56"/>
    <w:rsid w:val="00104BCD"/>
    <w:rsid w:val="001E5448"/>
    <w:rsid w:val="001F30D3"/>
    <w:rsid w:val="00372111"/>
    <w:rsid w:val="003C0835"/>
    <w:rsid w:val="003D528C"/>
    <w:rsid w:val="0053146B"/>
    <w:rsid w:val="00574643"/>
    <w:rsid w:val="006130F9"/>
    <w:rsid w:val="00665874"/>
    <w:rsid w:val="006A3E46"/>
    <w:rsid w:val="006E279D"/>
    <w:rsid w:val="00727829"/>
    <w:rsid w:val="007E0963"/>
    <w:rsid w:val="008075A0"/>
    <w:rsid w:val="008B5753"/>
    <w:rsid w:val="00941CE4"/>
    <w:rsid w:val="00943BB7"/>
    <w:rsid w:val="00AB32D3"/>
    <w:rsid w:val="00BC0902"/>
    <w:rsid w:val="00C93287"/>
    <w:rsid w:val="00D37DAC"/>
    <w:rsid w:val="00D66316"/>
    <w:rsid w:val="00DE182B"/>
    <w:rsid w:val="00E835A9"/>
    <w:rsid w:val="00E9210F"/>
    <w:rsid w:val="00E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FE10"/>
  <w15:chartTrackingRefBased/>
  <w15:docId w15:val="{4B2118B8-EEF2-426F-A500-5975091F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74643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6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746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7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Денис Гуськов</cp:lastModifiedBy>
  <cp:revision>9</cp:revision>
  <dcterms:created xsi:type="dcterms:W3CDTF">2020-03-17T12:41:00Z</dcterms:created>
  <dcterms:modified xsi:type="dcterms:W3CDTF">2020-08-25T12:00:00Z</dcterms:modified>
</cp:coreProperties>
</file>